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Bdr>
          <w:bottom w:val="single" w:color="D3D1C7" w:sz="4"/>
        </w:pBdr>
        <w:spacing w:after="300"/>
        <w:jc w:val="right"/>
      </w:pPr>
      <w:r>
        <w:drawing>
          <wp:inline distT="0" distB="0" distL="0" distR="0">
            <wp:extent cx="1428750" cy="762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1428750" cy="762000"/>
                    </a:xfrm>
                    <a:prstGeom prst="rect">
                      <a:avLst/>
                    </a:prstGeom>
                  </pic:spPr>
                </pic:pic>
              </a:graphicData>
            </a:graphic>
          </wp:inline>
        </w:drawing>
      </w:r>
    </w:p>
    <w:p>
      <w:pPr>
        <w:spacing w:after="200"/>
        <w:jc w:val="center"/>
      </w:pPr>
      <w:r>
        <w:rPr>
          <w:b/>
          <w:bCs/>
          <w:sz w:val="40"/>
          <w:szCs w:val="40"/>
        </w:rPr>
        <w:t xml:space="preserve">Welcome</w:t>
      </w:r>
    </w:p>
    <w:p>
      <w:pPr>
        <w:spacing w:after="120"/>
      </w:pPr>
      <w:r>
        <w:t xml:space="preserve">Welcome — I'm glad we found a good fit. This short guide covers everything you need to know to get started. Nothing here requires homework or preparation. When we meet, you can simply show up. My job is to notice what's actually going on for you and work on what's getting in the way.</w:t>
      </w:r>
    </w:p>
    <w:p>
      <w:pPr>
        <w:pStyle w:val="Heading2"/>
        <w:pBdr>
          <w:bottom w:val="single" w:color="E8A33D" w:sz="4"/>
        </w:pBdr>
        <w:spacing w:after="100" w:before="280"/>
      </w:pPr>
      <w:r>
        <w:rPr>
          <w:b/>
          <w:bCs/>
          <w:color w:val="9C5F0D"/>
        </w:rPr>
        <w:t xml:space="preserve">What to expect</w:t>
      </w:r>
    </w:p>
    <w:p>
      <w:pPr>
        <w:pStyle w:val="ListParagraph"/>
        <w:numPr>
          <w:ilvl w:val="0"/>
          <w:numId w:val="1"/>
        </w:numPr>
        <w:spacing w:after="60"/>
      </w:pPr>
      <w:r>
        <w:t xml:space="preserve">No prep required — just show up as you are.</w:t>
      </w:r>
    </w:p>
    <w:p>
      <w:pPr>
        <w:pStyle w:val="ListParagraph"/>
        <w:numPr>
          <w:ilvl w:val="0"/>
          <w:numId w:val="1"/>
        </w:numPr>
        <w:spacing w:after="60"/>
      </w:pPr>
      <w:r>
        <w:t xml:space="preserve">Sessions run 60 or 90 minutes, as agreed.</w:t>
      </w:r>
    </w:p>
    <w:p>
      <w:pPr>
        <w:pStyle w:val="ListParagraph"/>
        <w:numPr>
          <w:ilvl w:val="0"/>
          <w:numId w:val="1"/>
        </w:numPr>
        <w:spacing w:after="60"/>
      </w:pPr>
      <w:r>
        <w:t xml:space="preserve">We pick up wherever things are at for you that day.</w:t>
      </w:r>
    </w:p>
    <w:p>
      <w:pPr>
        <w:pStyle w:val="Heading2"/>
        <w:pBdr>
          <w:bottom w:val="single" w:color="E8A33D" w:sz="4"/>
        </w:pBdr>
        <w:spacing w:after="100" w:before="280"/>
      </w:pPr>
      <w:r>
        <w:rPr>
          <w:b/>
          <w:bCs/>
          <w:color w:val="9C5F0D"/>
        </w:rPr>
        <w:t xml:space="preserve">Booking your sessions</w:t>
      </w:r>
    </w:p>
    <w:p>
      <w:pPr>
        <w:pStyle w:val="ListParagraph"/>
        <w:numPr>
          <w:ilvl w:val="0"/>
          <w:numId w:val="1"/>
        </w:numPr>
        <w:spacing w:after="60"/>
      </w:pPr>
      <w:r>
        <w:t xml:space="preserve">Your first session: reply directly to my email and we'll find a time that works.</w:t>
      </w:r>
    </w:p>
    <w:p>
      <w:pPr>
        <w:pStyle w:val="ListParagraph"/>
        <w:numPr>
          <w:ilvl w:val="0"/>
          <w:numId w:val="1"/>
        </w:numPr>
        <w:spacing w:after="60"/>
      </w:pPr>
      <w:r>
        <w:t xml:space="preserve">After that: you'll book directly through my scheduling page (calendar.google.com/calendar/appointments/AcZssZ3RbOTU-xstrpwqUxdI214V1T3_GllwYUcScK4=), choosing whatever time works within my availability.</w:t>
      </w:r>
    </w:p>
    <w:p>
      <w:pPr>
        <w:pStyle w:val="ListParagraph"/>
        <w:numPr>
          <w:ilvl w:val="0"/>
          <w:numId w:val="1"/>
        </w:numPr>
        <w:spacing w:after="60"/>
      </w:pPr>
      <w:r>
        <w:t xml:space="preserve">Typical cadence is every 3–5 weeks, or every 2 weeks during busier or more demanding stretches. There's no fixed schedule — we adjust as needed.</w:t>
      </w:r>
    </w:p>
    <w:p>
      <w:pPr>
        <w:pStyle w:val="Heading2"/>
        <w:pBdr>
          <w:bottom w:val="single" w:color="E8A33D" w:sz="4"/>
        </w:pBdr>
        <w:spacing w:after="100" w:before="280"/>
      </w:pPr>
      <w:r>
        <w:rPr>
          <w:b/>
          <w:bCs/>
          <w:color w:val="9C5F0D"/>
        </w:rPr>
        <w:t xml:space="preserve">Between sessions</w:t>
      </w:r>
    </w:p>
    <w:p>
      <w:pPr>
        <w:pStyle w:val="ListParagraph"/>
        <w:numPr>
          <w:ilvl w:val="0"/>
          <w:numId w:val="1"/>
        </w:numPr>
        <w:spacing w:after="60"/>
      </w:pPr>
      <w:r>
        <w:t xml:space="preserve">After each session, you'll receive a written recap by email, with reflection questions and integration exercises. There's no obligation to complete them — they're there if useful.</w:t>
      </w:r>
    </w:p>
    <w:p>
      <w:pPr>
        <w:pStyle w:val="ListParagraph"/>
        <w:numPr>
          <w:ilvl w:val="0"/>
          <w:numId w:val="1"/>
        </w:numPr>
        <w:spacing w:after="60"/>
      </w:pPr>
      <w:r>
        <w:t xml:space="preserve">I don't text, voice-note, or check in between sessions. Sessions are where the work happens; your time outside of them is yours.</w:t>
      </w:r>
    </w:p>
    <w:p>
      <w:pPr>
        <w:pStyle w:val="Heading2"/>
        <w:pBdr>
          <w:bottom w:val="single" w:color="E8A33D" w:sz="4"/>
        </w:pBdr>
        <w:spacing w:after="100" w:before="280"/>
      </w:pPr>
      <w:r>
        <w:rPr>
          <w:b/>
          <w:bCs/>
          <w:color w:val="9C5F0D"/>
        </w:rPr>
        <w:t xml:space="preserve">Fees and payment</w:t>
      </w:r>
    </w:p>
    <w:p>
      <w:pPr>
        <w:pStyle w:val="ListParagraph"/>
        <w:numPr>
          <w:ilvl w:val="0"/>
          <w:numId w:val="1"/>
        </w:numPr>
        <w:spacing w:after="60"/>
      </w:pPr>
      <w:r>
        <w:t xml:space="preserve">$200/hour (see your Confidentiality Agreement for full fee details, including any current-rate arrangement).</w:t>
      </w:r>
    </w:p>
    <w:p>
      <w:pPr>
        <w:pStyle w:val="ListParagraph"/>
        <w:numPr>
          <w:ilvl w:val="0"/>
          <w:numId w:val="1"/>
        </w:numPr>
        <w:spacing w:after="60"/>
      </w:pPr>
      <w:r>
        <w:t xml:space="preserve">Payment by e-transfer, due the day of the session.</w:t>
      </w:r>
    </w:p>
    <w:p>
      <w:pPr>
        <w:pStyle w:val="ListParagraph"/>
        <w:numPr>
          <w:ilvl w:val="0"/>
          <w:numId w:val="1"/>
        </w:numPr>
        <w:spacing w:after="60"/>
      </w:pPr>
      <w:r>
        <w:t xml:space="preserve">A receipt is sent by email upon payment.</w:t>
      </w:r>
    </w:p>
    <w:p>
      <w:pPr>
        <w:pStyle w:val="Heading2"/>
        <w:pBdr>
          <w:bottom w:val="single" w:color="E8A33D" w:sz="4"/>
        </w:pBdr>
        <w:spacing w:after="100" w:before="280"/>
      </w:pPr>
      <w:r>
        <w:rPr>
          <w:b/>
          <w:bCs/>
          <w:color w:val="9C5F0D"/>
        </w:rPr>
        <w:t xml:space="preserve">Cancellations</w:t>
      </w:r>
    </w:p>
    <w:p>
      <w:pPr>
        <w:pStyle w:val="ListParagraph"/>
        <w:numPr>
          <w:ilvl w:val="0"/>
          <w:numId w:val="1"/>
        </w:numPr>
        <w:spacing w:after="60"/>
      </w:pPr>
      <w:r>
        <w:t xml:space="preserve">24 hours' notice is required for any change; less notice means the session is billed in full.</w:t>
      </w:r>
    </w:p>
    <w:p>
      <w:pPr>
        <w:pStyle w:val="Heading2"/>
        <w:pBdr>
          <w:bottom w:val="single" w:color="E8A33D" w:sz="4"/>
        </w:pBdr>
        <w:spacing w:after="100" w:before="280"/>
      </w:pPr>
      <w:r>
        <w:rPr>
          <w:b/>
          <w:bCs/>
          <w:color w:val="9C5F0D"/>
        </w:rPr>
        <w:t xml:space="preserve">Confidentiality</w:t>
      </w:r>
    </w:p>
    <w:p>
      <w:pPr>
        <w:pStyle w:val="ListParagraph"/>
        <w:numPr>
          <w:ilvl w:val="0"/>
          <w:numId w:val="1"/>
        </w:numPr>
        <w:spacing w:after="60"/>
      </w:pPr>
      <w:r>
        <w:t xml:space="preserve">Everything shared stays confidential, indefinitely. Full details are in your signed Confidentiality Agreement.</w:t>
      </w:r>
    </w:p>
    <w:p>
      <w:pPr>
        <w:pBdr>
          <w:top w:val="single" w:color="D3D1C7" w:sz="4"/>
        </w:pBdr>
        <w:spacing w:before="260"/>
      </w:pPr>
    </w:p>
    <w:p>
      <w:pPr>
        <w:spacing w:after="120"/>
      </w:pPr>
      <w:r>
        <w:rPr>
          <w:i/>
          <w:iCs/>
        </w:rPr>
        <w:t xml:space="preserve">Any questions before we start? Just reply to this email.</w:t>
      </w:r>
    </w:p>
    <w:p>
      <w:pPr>
        <w:spacing w:before="200"/>
      </w:pPr>
      <w:r>
        <w:rPr>
          <w:b/>
          <w:bCs/>
        </w:rPr>
        <w:t xml:space="preserve">Harrison</w:t>
      </w:r>
    </w:p>
    <w:p>
      <w:pPr>
        <w:spacing w:after="120"/>
      </w:pPr>
      <w:r>
        <w:rPr>
          <w:color w:val="5F5E5A"/>
        </w:rPr>
        <w:t xml:space="preserve">info@harrisonmaloneycoaching.com  |  819-345-9901  |  harrisonmaloneycoaching.com</w:t>
      </w:r>
    </w:p>
    <w:sectPr>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84904b55a7c5961ecc939e73d1264e30d2ee06b9.undefined"/><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2026-07-08T14:33:15.057Z</dcterms:created>
  <dcterms:modified xsi:type="dcterms:W3CDTF">2026-07-08T14:33:15.058Z</dcterms:modified>
</cp:coreProperties>
</file>

<file path=docProps/custom.xml><?xml version="1.0" encoding="utf-8"?>
<Properties xmlns="http://schemas.openxmlformats.org/officeDocument/2006/custom-properties" xmlns:vt="http://schemas.openxmlformats.org/officeDocument/2006/docPropsVTypes"/>
</file>